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sz w:val="30"/>
          <w:szCs w:val="30"/>
        </w:rPr>
        <w:t>关于开展</w:t>
      </w:r>
      <w:r>
        <w:rPr>
          <w:rFonts w:hint="eastAsia"/>
          <w:sz w:val="30"/>
          <w:szCs w:val="30"/>
          <w:lang w:val="en-US" w:eastAsia="zh-CN"/>
        </w:rPr>
        <w:t>第一届广州市生态学学会优秀科技奖评选</w:t>
      </w:r>
      <w:r>
        <w:rPr>
          <w:rFonts w:hint="eastAsia"/>
          <w:sz w:val="30"/>
          <w:szCs w:val="30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各相关人员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为深入贯彻习近平新时代中国特色社会主义思想，大力实施创新驱动发展战略和人才强国战略，激励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生态</w:t>
      </w:r>
      <w:r>
        <w:rPr>
          <w:rFonts w:hint="default" w:ascii="Times New Roman" w:hAnsi="Times New Roman" w:eastAsia="宋体" w:cs="Times New Roman"/>
          <w:sz w:val="24"/>
          <w:szCs w:val="24"/>
        </w:rPr>
        <w:t>科技工作者奋发进取，促进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生态学科的</w:t>
      </w:r>
      <w:r>
        <w:rPr>
          <w:rFonts w:hint="default" w:ascii="Times New Roman" w:hAnsi="Times New Roman" w:eastAsia="宋体" w:cs="Times New Roman"/>
          <w:sz w:val="24"/>
          <w:szCs w:val="24"/>
        </w:rPr>
        <w:t>繁荣发展，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经社管局部门同意备案通过，广州市生态学学会</w:t>
      </w:r>
      <w:r>
        <w:rPr>
          <w:rFonts w:hint="default" w:ascii="Times New Roman" w:hAnsi="Times New Roman" w:eastAsia="宋体" w:cs="Times New Roman"/>
          <w:sz w:val="24"/>
          <w:szCs w:val="24"/>
        </w:rPr>
        <w:t>决定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开</w:t>
      </w:r>
      <w:r>
        <w:rPr>
          <w:rFonts w:hint="default" w:ascii="Times New Roman" w:hAnsi="Times New Roman" w:eastAsia="宋体" w:cs="Times New Roman"/>
          <w:sz w:val="24"/>
          <w:szCs w:val="24"/>
        </w:rPr>
        <w:t>展第一届广州市生态学学会优秀科技奖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评选活动</w:t>
      </w:r>
      <w:r>
        <w:rPr>
          <w:rFonts w:hint="default" w:ascii="Times New Roman" w:hAnsi="Times New Roman" w:eastAsia="宋体" w:cs="Times New Roman"/>
          <w:sz w:val="24"/>
          <w:szCs w:val="24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、候选人应具备的条件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面向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广州市生态学学会会员</w:t>
      </w:r>
      <w:r>
        <w:rPr>
          <w:rFonts w:hint="default" w:ascii="Times New Roman" w:hAnsi="Times New Roman" w:eastAsia="宋体" w:cs="Times New Roman"/>
          <w:sz w:val="24"/>
          <w:szCs w:val="24"/>
        </w:rPr>
        <w:t>开展评选，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参评者应热爱祖国，拥护党的路线、方针、政策，思想政治坚定，</w:t>
      </w:r>
      <w:r>
        <w:rPr>
          <w:rFonts w:hint="default" w:ascii="Times New Roman" w:hAnsi="Times New Roman" w:eastAsia="宋体" w:cs="Times New Roman"/>
          <w:sz w:val="24"/>
          <w:szCs w:val="24"/>
        </w:rPr>
        <w:t>恪守科学道德，遵纪守法，具有“创新、求实、协作、奉献”的科学精神，学风正派。符合以下条件之一：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生态学</w:t>
      </w:r>
      <w:r>
        <w:rPr>
          <w:rFonts w:hint="default" w:ascii="Times New Roman" w:hAnsi="Times New Roman" w:eastAsia="宋体" w:cs="Times New Roman"/>
          <w:sz w:val="24"/>
          <w:szCs w:val="24"/>
        </w:rPr>
        <w:t>研究领域取得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一定的</w:t>
      </w:r>
      <w:r>
        <w:rPr>
          <w:rFonts w:hint="default" w:ascii="Times New Roman" w:hAnsi="Times New Roman" w:eastAsia="宋体" w:cs="Times New Roman"/>
          <w:sz w:val="24"/>
          <w:szCs w:val="24"/>
        </w:rPr>
        <w:t>成就，对学科发展起到推动作用；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生态工程</w:t>
      </w:r>
      <w:r>
        <w:rPr>
          <w:rFonts w:hint="default" w:ascii="Times New Roman" w:hAnsi="Times New Roman" w:eastAsia="宋体" w:cs="Times New Roman"/>
          <w:sz w:val="24"/>
          <w:szCs w:val="24"/>
        </w:rPr>
        <w:t>应用研究领域取得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一定的</w:t>
      </w:r>
      <w:r>
        <w:rPr>
          <w:rFonts w:hint="default" w:ascii="Times New Roman" w:hAnsi="Times New Roman" w:eastAsia="宋体" w:cs="Times New Roman"/>
          <w:sz w:val="24"/>
          <w:szCs w:val="24"/>
        </w:rPr>
        <w:t>成果，并取得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较好的</w:t>
      </w:r>
      <w:r>
        <w:rPr>
          <w:rFonts w:hint="default" w:ascii="Times New Roman" w:hAnsi="Times New Roman" w:eastAsia="宋体" w:cs="Times New Roman"/>
          <w:sz w:val="24"/>
          <w:szCs w:val="24"/>
        </w:rPr>
        <w:t>应用成效；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生态</w:t>
      </w:r>
      <w:r>
        <w:rPr>
          <w:rFonts w:hint="default" w:ascii="Times New Roman" w:hAnsi="Times New Roman" w:eastAsia="宋体" w:cs="Times New Roman"/>
          <w:sz w:val="24"/>
          <w:szCs w:val="24"/>
        </w:rPr>
        <w:t>科学技术普及、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生态</w:t>
      </w:r>
      <w:r>
        <w:rPr>
          <w:rFonts w:hint="default" w:ascii="Times New Roman" w:hAnsi="Times New Roman" w:eastAsia="宋体" w:cs="Times New Roman"/>
          <w:sz w:val="24"/>
          <w:szCs w:val="24"/>
        </w:rPr>
        <w:t>科技成果推广转化与产业化中取得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一定的</w:t>
      </w:r>
      <w:r>
        <w:rPr>
          <w:rFonts w:hint="default" w:ascii="Times New Roman" w:hAnsi="Times New Roman" w:eastAsia="宋体" w:cs="Times New Roman"/>
          <w:sz w:val="24"/>
          <w:szCs w:val="24"/>
        </w:rPr>
        <w:t>成绩，产生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较好</w:t>
      </w:r>
      <w:r>
        <w:rPr>
          <w:rFonts w:hint="default" w:ascii="Times New Roman" w:hAnsi="Times New Roman" w:eastAsia="宋体" w:cs="Times New Roman"/>
          <w:sz w:val="24"/>
          <w:szCs w:val="24"/>
        </w:rPr>
        <w:t>的经济生态效益；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生态学</w:t>
      </w:r>
      <w:r>
        <w:rPr>
          <w:rFonts w:hint="default" w:ascii="Times New Roman" w:hAnsi="Times New Roman" w:eastAsia="宋体" w:cs="Times New Roman"/>
          <w:sz w:val="24"/>
          <w:szCs w:val="24"/>
        </w:rPr>
        <w:t>领域取得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较高</w:t>
      </w:r>
      <w:r>
        <w:rPr>
          <w:rFonts w:hint="default" w:ascii="Times New Roman" w:hAnsi="Times New Roman" w:eastAsia="宋体" w:cs="Times New Roman"/>
          <w:sz w:val="24"/>
          <w:szCs w:val="24"/>
        </w:rPr>
        <w:t>水平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>创新性成果，业绩突出，具有较大发展潜力。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、申报材料要求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截止时间为12月5日；请填写申报表，签名打印后转换成pdf电子版，跟代表性成果材料组合成一个pdf文档提交；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申报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材料中不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涉及知识产权争议和保密内容。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入选者名单将通过我会网站（http://www.ecolsgz.com）等媒体公布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（二）入选者应加学会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12月12日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召开的学术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会议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，领取入选证书。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（三）若有疑问，请联系蔡卓平博士（ecolsgz@163.com）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            广州市生态学学会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2020年11月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</w:t>
      </w:r>
    </w:p>
    <w:p>
      <w:pPr>
        <w:spacing w:after="6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广州市生态学学会</w:t>
      </w:r>
      <w:r>
        <w:rPr>
          <w:rFonts w:hint="eastAsia" w:ascii="宋体" w:hAnsi="宋体"/>
          <w:b/>
          <w:sz w:val="36"/>
          <w:szCs w:val="36"/>
        </w:rPr>
        <w:t xml:space="preserve">科技奖推荐表 </w:t>
      </w:r>
    </w:p>
    <w:p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填表时间：2020 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4"/>
        <w:tblW w:w="9258" w:type="dxa"/>
        <w:tblInd w:w="-2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8"/>
        <w:gridCol w:w="2326"/>
        <w:gridCol w:w="1701"/>
        <w:gridCol w:w="1550"/>
        <w:gridCol w:w="1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b/>
                <w:sz w:val="24"/>
              </w:rPr>
              <w:br w:type="page"/>
            </w: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23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  别</w:t>
            </w:r>
          </w:p>
        </w:tc>
        <w:tc>
          <w:tcPr>
            <w:tcW w:w="15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pacing w:val="-4"/>
                <w:sz w:val="28"/>
              </w:rPr>
              <w:t>出生日期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  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4"/>
                <w:sz w:val="28"/>
              </w:rPr>
            </w:pPr>
            <w:r>
              <w:rPr>
                <w:rFonts w:hint="eastAsia" w:eastAsia="仿宋_GB2312"/>
                <w:sz w:val="28"/>
              </w:rPr>
              <w:t>籍    贯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  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  <w:t>职      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 xml:space="preserve">职 </w:t>
            </w:r>
            <w:r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pacing w:val="-20"/>
                <w:sz w:val="28"/>
                <w:szCs w:val="28"/>
              </w:rPr>
              <w:t>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7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单位地址</w:t>
            </w:r>
          </w:p>
        </w:tc>
        <w:tc>
          <w:tcPr>
            <w:tcW w:w="7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手    机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身份证号码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主要简历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lang w:val="en-US" w:eastAsia="zh-CN"/>
              </w:rPr>
              <w:t>本科开始列</w:t>
            </w:r>
            <w:r>
              <w:rPr>
                <w:rFonts w:hint="eastAsia" w:eastAsia="仿宋_GB2312"/>
                <w:sz w:val="28"/>
                <w:lang w:eastAsia="zh-CN"/>
              </w:rPr>
              <w:t>）</w:t>
            </w:r>
          </w:p>
        </w:tc>
        <w:tc>
          <w:tcPr>
            <w:tcW w:w="7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20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工作业绩简介</w:t>
            </w:r>
          </w:p>
          <w:p>
            <w:pPr>
              <w:spacing w:line="40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（约300字）</w:t>
            </w:r>
          </w:p>
        </w:tc>
        <w:tc>
          <w:tcPr>
            <w:tcW w:w="7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21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代表性</w:t>
            </w:r>
            <w:r>
              <w:rPr>
                <w:rFonts w:hint="eastAsia" w:eastAsia="仿宋_GB2312"/>
                <w:sz w:val="28"/>
              </w:rPr>
              <w:t>论文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lang w:val="en-US" w:eastAsia="zh-CN"/>
              </w:rPr>
              <w:t>限列3篇</w:t>
            </w:r>
            <w:r>
              <w:rPr>
                <w:rFonts w:hint="eastAsia" w:eastAsia="仿宋_GB2312"/>
                <w:sz w:val="28"/>
                <w:lang w:eastAsia="zh-CN"/>
              </w:rPr>
              <w:t>）</w:t>
            </w:r>
          </w:p>
        </w:tc>
        <w:tc>
          <w:tcPr>
            <w:tcW w:w="7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eastAsia="仿宋"/>
                <w:szCs w:val="28"/>
              </w:rPr>
            </w:pP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 w:ascii="Times New Roman" w:hAnsi="Times New Roman" w:cs="Times New Roman"/>
                <w:color w:val="BEBEBE"/>
              </w:rPr>
            </w:pP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张三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李四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王小五</w:t>
            </w:r>
            <w:r>
              <w:rPr>
                <w:rFonts w:hint="default" w:ascii="Times New Roman" w:hAnsi="Times New Roman" w:cs="Times New Roman"/>
                <w:color w:val="BEBEBE"/>
              </w:rPr>
              <w:t>, 等. 温室气体减排与微藻生物能源的集成</w:t>
            </w:r>
            <w:r>
              <w:rPr>
                <w:rFonts w:hint="default" w:ascii="Times New Roman" w:hAnsi="Times New Roman" w:cs="Times New Roman"/>
                <w:color w:val="BEBEBE"/>
                <w:lang w:val="en"/>
              </w:rPr>
              <w:t>[J]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生态科学</w:t>
            </w:r>
            <w:r>
              <w:rPr>
                <w:rFonts w:hint="default" w:ascii="Times New Roman" w:hAnsi="Times New Roman" w:cs="Times New Roman"/>
                <w:color w:val="BEBEBE"/>
              </w:rPr>
              <w:t>, 201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38</w:t>
            </w:r>
            <w:r>
              <w:rPr>
                <w:rFonts w:hint="default" w:ascii="Times New Roman" w:hAnsi="Times New Roman" w:cs="Times New Roman"/>
                <w:color w:val="BEBEBE"/>
              </w:rPr>
              <w:t>(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BEBEBE"/>
              </w:rPr>
              <w:t>): 55</w:t>
            </w:r>
            <w:r>
              <w:rPr>
                <w:rFonts w:hint="default" w:ascii="Times New Roman" w:hAnsi="Times New Roman" w:cs="Times New Roman"/>
                <w:color w:val="BEBEBE"/>
                <w:lang w:val="en"/>
              </w:rPr>
              <w:t>–</w:t>
            </w:r>
            <w:r>
              <w:rPr>
                <w:rFonts w:hint="default" w:ascii="Times New Roman" w:hAnsi="Times New Roman" w:cs="Times New Roman"/>
                <w:color w:val="BEBEBE"/>
              </w:rPr>
              <w:t>62.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eastAsia" w:ascii="Times New Roman" w:hAnsi="Times New Roman" w:cs="Times New Roman"/>
                <w:color w:val="BEBEB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张三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李四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王小五</w:t>
            </w:r>
            <w:r>
              <w:rPr>
                <w:rFonts w:hint="default" w:ascii="Times New Roman" w:hAnsi="Times New Roman" w:cs="Times New Roman"/>
                <w:color w:val="BEBEBE"/>
              </w:rPr>
              <w:t>, 等. 温室气体减排与微藻生物能源的集成</w:t>
            </w:r>
            <w:r>
              <w:rPr>
                <w:rFonts w:hint="default" w:ascii="Times New Roman" w:hAnsi="Times New Roman" w:cs="Times New Roman"/>
                <w:color w:val="BEBEBE"/>
                <w:lang w:val="en"/>
              </w:rPr>
              <w:t>[J]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生态科学</w:t>
            </w:r>
            <w:r>
              <w:rPr>
                <w:rFonts w:hint="default" w:ascii="Times New Roman" w:hAnsi="Times New Roman" w:cs="Times New Roman"/>
                <w:color w:val="BEBEBE"/>
              </w:rPr>
              <w:t>, 201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38</w:t>
            </w:r>
            <w:r>
              <w:rPr>
                <w:rFonts w:hint="default" w:ascii="Times New Roman" w:hAnsi="Times New Roman" w:cs="Times New Roman"/>
                <w:color w:val="BEBEBE"/>
              </w:rPr>
              <w:t>(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BEBEBE"/>
              </w:rPr>
              <w:t>): 55</w:t>
            </w:r>
            <w:r>
              <w:rPr>
                <w:rFonts w:hint="default" w:ascii="Times New Roman" w:hAnsi="Times New Roman" w:cs="Times New Roman"/>
                <w:color w:val="BEBEBE"/>
                <w:lang w:val="en"/>
              </w:rPr>
              <w:t>–</w:t>
            </w:r>
            <w:r>
              <w:rPr>
                <w:rFonts w:hint="default" w:ascii="Times New Roman" w:hAnsi="Times New Roman" w:cs="Times New Roman"/>
                <w:color w:val="BEBEBE"/>
              </w:rPr>
              <w:t>62.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eastAsia" w:ascii="Times New Roman" w:hAnsi="Times New Roman" w:cs="Times New Roman"/>
                <w:color w:val="BEBEB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张三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李四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王小五</w:t>
            </w:r>
            <w:r>
              <w:rPr>
                <w:rFonts w:hint="default" w:ascii="Times New Roman" w:hAnsi="Times New Roman" w:cs="Times New Roman"/>
                <w:color w:val="BEBEBE"/>
              </w:rPr>
              <w:t>, 等. 温室气体减排与微藻生物能源的集成</w:t>
            </w:r>
            <w:r>
              <w:rPr>
                <w:rFonts w:hint="default" w:ascii="Times New Roman" w:hAnsi="Times New Roman" w:cs="Times New Roman"/>
                <w:color w:val="BEBEBE"/>
                <w:lang w:val="en"/>
              </w:rPr>
              <w:t>[J]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生态科学</w:t>
            </w:r>
            <w:r>
              <w:rPr>
                <w:rFonts w:hint="default" w:ascii="Times New Roman" w:hAnsi="Times New Roman" w:cs="Times New Roman"/>
                <w:color w:val="BEBEBE"/>
              </w:rPr>
              <w:t>, 201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BEBEB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38</w:t>
            </w:r>
            <w:r>
              <w:rPr>
                <w:rFonts w:hint="default" w:ascii="Times New Roman" w:hAnsi="Times New Roman" w:cs="Times New Roman"/>
                <w:color w:val="BEBEBE"/>
              </w:rPr>
              <w:t>(</w:t>
            </w:r>
            <w:r>
              <w:rPr>
                <w:rFonts w:hint="default" w:ascii="Times New Roman" w:hAnsi="Times New Roman" w:cs="Times New Roman"/>
                <w:color w:val="BEBEB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BEBEBE"/>
              </w:rPr>
              <w:t>): 55</w:t>
            </w:r>
            <w:r>
              <w:rPr>
                <w:rFonts w:hint="default" w:ascii="Times New Roman" w:hAnsi="Times New Roman" w:cs="Times New Roman"/>
                <w:color w:val="BEBEBE"/>
                <w:lang w:val="en"/>
              </w:rPr>
              <w:t>–</w:t>
            </w:r>
            <w:r>
              <w:rPr>
                <w:rFonts w:hint="default" w:ascii="Times New Roman" w:hAnsi="Times New Roman" w:cs="Times New Roman"/>
                <w:color w:val="BEBEBE"/>
              </w:rPr>
              <w:t>62.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="仿宋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eastAsia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8" w:type="dxa"/>
            <w:gridSpan w:val="6"/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声  明：</w:t>
            </w:r>
          </w:p>
          <w:p>
            <w:pPr>
              <w:spacing w:line="600" w:lineRule="exact"/>
              <w:ind w:firstLine="555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本人承诺对以上内容及全部附件材料的客观性和真实性负责。</w:t>
            </w:r>
          </w:p>
          <w:p>
            <w:pPr>
              <w:spacing w:line="600" w:lineRule="exact"/>
              <w:ind w:firstLine="555"/>
              <w:rPr>
                <w:rFonts w:hint="eastAsia" w:eastAsia="仿宋_GB2312"/>
                <w:sz w:val="28"/>
              </w:rPr>
            </w:pPr>
          </w:p>
          <w:p>
            <w:pPr>
              <w:spacing w:line="600" w:lineRule="exact"/>
              <w:ind w:firstLine="555"/>
              <w:rPr>
                <w:rFonts w:hint="eastAsia" w:eastAsia="仿宋_GB2312"/>
                <w:sz w:val="28"/>
              </w:rPr>
            </w:pPr>
          </w:p>
          <w:p>
            <w:pPr>
              <w:spacing w:before="156" w:beforeLines="50" w:line="600" w:lineRule="exact"/>
              <w:ind w:firstLine="4541" w:firstLineChars="1622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推荐</w:t>
            </w:r>
            <w:r>
              <w:rPr>
                <w:rFonts w:hint="eastAsia" w:eastAsia="仿宋_GB2312"/>
                <w:sz w:val="28"/>
              </w:rPr>
              <w:t>人签名：</w:t>
            </w:r>
          </w:p>
          <w:p>
            <w:pPr>
              <w:spacing w:line="600" w:lineRule="exact"/>
              <w:ind w:firstLine="5770" w:firstLineChars="2061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9" w:hRule="atLeast"/>
        </w:trPr>
        <w:tc>
          <w:tcPr>
            <w:tcW w:w="9258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所在单位</w:t>
            </w: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学院、系或教研室即可</w:t>
            </w: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b/>
                <w:sz w:val="28"/>
              </w:rPr>
              <w:t>意见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</w:rPr>
              <w:t>盖章：</w:t>
            </w:r>
          </w:p>
          <w:p>
            <w:pPr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</w:t>
            </w:r>
          </w:p>
          <w:p>
            <w:pPr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年   月   日</w:t>
            </w:r>
          </w:p>
        </w:tc>
      </w:tr>
    </w:tbl>
    <w:p>
      <w:pPr>
        <w:spacing w:after="156" w:afterLines="50" w:line="60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(以下由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广州市生态学学会</w:t>
      </w:r>
      <w:r>
        <w:rPr>
          <w:rFonts w:hint="eastAsia" w:ascii="仿宋_GB2312" w:eastAsia="仿宋_GB2312"/>
          <w:sz w:val="30"/>
          <w:szCs w:val="30"/>
        </w:rPr>
        <w:t>填写)</w:t>
      </w:r>
    </w:p>
    <w:tbl>
      <w:tblPr>
        <w:tblStyle w:val="4"/>
        <w:tblW w:w="9258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925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学会</w:t>
            </w:r>
            <w:r>
              <w:rPr>
                <w:rFonts w:hint="eastAsia" w:ascii="仿宋_GB2312" w:eastAsia="仿宋_GB2312"/>
                <w:b/>
                <w:sz w:val="28"/>
              </w:rPr>
              <w:t>意见：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spacing w:line="600" w:lineRule="exact"/>
              <w:ind w:right="840" w:firstLine="5770" w:firstLineChars="2061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258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备 注：</w:t>
            </w:r>
          </w:p>
        </w:tc>
      </w:tr>
    </w:tbl>
    <w:p>
      <w:pPr>
        <w:snapToGrid w:val="0"/>
        <w:jc w:val="center"/>
        <w:rPr>
          <w:rFonts w:hint="eastAsia" w:ascii="仿宋_GB2312" w:eastAsia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F5840B"/>
    <w:multiLevelType w:val="singleLevel"/>
    <w:tmpl w:val="FCF5840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CC174F7"/>
    <w:multiLevelType w:val="singleLevel"/>
    <w:tmpl w:val="3CC174F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933C0"/>
    <w:rsid w:val="162933C0"/>
    <w:rsid w:val="2C023CFE"/>
    <w:rsid w:val="31E7715A"/>
    <w:rsid w:val="47A300C7"/>
    <w:rsid w:val="61AE120C"/>
    <w:rsid w:val="661C1541"/>
    <w:rsid w:val="778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333333"/>
      <w:u w:val="none"/>
    </w:rPr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875</Words>
  <Characters>976</Characters>
  <Lines>0</Lines>
  <Paragraphs>0</Paragraphs>
  <TotalTime>104</TotalTime>
  <ScaleCrop>false</ScaleCrop>
  <LinksUpToDate>false</LinksUpToDate>
  <CharactersWithSpaces>1325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2020-11-18T07:48:00Z</dcterms:created>
  <dc:creator>蔡先生</dc:creator>
  <cp:lastModifiedBy>蔡先生</cp:lastModifiedBy>
  <dcterms:modified xsi:type="dcterms:W3CDTF">2020-12-02T00:47:37Z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